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建设工程勘察设计资质管理规定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2007年6月26日中华人民共和国建设部令第160号发布，根据2015年5月4日中华人民共和国住房和城乡建设部令第24号《住房和城乡建设部关于修改&lt;房地产开发企业资质管理规定&gt;等部门规章的决定》第一次修正，根据2016年9月13日中华人民共和国住房和城乡建设部令第32号《住房城乡建设部关于修改&lt;勘察设计注册工程师管理规定&gt;等11个部门规章的决定》第二次修正，根据2018年12月22日中华人民共和国住房和城乡建设部令第45号《住房城乡建设部关于修改&lt;建筑业企业资质管理规定&gt;等部门规章的决定》第三次修正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